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61" w:rsidRPr="00290E06" w:rsidRDefault="00654261" w:rsidP="00654261">
      <w:pPr>
        <w:pStyle w:val="a3"/>
        <w:ind w:firstLine="709"/>
        <w:jc w:val="center"/>
        <w:rPr>
          <w:rFonts w:ascii="Times New Roman" w:hAnsi="Times New Roman" w:cs="Times New Roman"/>
          <w:b/>
          <w:sz w:val="36"/>
          <w:lang w:val="uz-Latn-UZ"/>
        </w:rPr>
      </w:pPr>
      <w:r w:rsidRPr="00290E06">
        <w:rPr>
          <w:rFonts w:ascii="Times New Roman" w:hAnsi="Times New Roman" w:cs="Times New Roman"/>
          <w:b/>
          <w:sz w:val="36"/>
          <w:lang w:val="uz-Latn-UZ"/>
        </w:rPr>
        <w:t>KRISTALL VA AMORF JISMLAR</w:t>
      </w:r>
    </w:p>
    <w:p w:rsidR="00654261" w:rsidRDefault="00654261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</w:p>
    <w:p w:rsidR="005057A3" w:rsidRPr="00654261" w:rsidRDefault="00E571B7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83185</wp:posOffset>
            </wp:positionV>
            <wp:extent cx="2957830" cy="380619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380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7A3" w:rsidRPr="00654261">
        <w:rPr>
          <w:rFonts w:ascii="Times New Roman" w:hAnsi="Times New Roman" w:cs="Times New Roman"/>
          <w:sz w:val="36"/>
          <w:lang w:val="uz-Latn-UZ"/>
        </w:rPr>
        <w:t>Kundalik turmushda biz gaz, suyuqliklarga nisbatan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qattiq jismlarni ko’proq ishlatamiz. Sinfdagi stol, stul,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doska, bo’r. kitob. daftar va h. k. lar qattiq jismlarga kiradi.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Qattiq jism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>l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ar qanday tuzilgan? Nega ayrim qattiq jismlar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ozgina kuch ta'sirida sinib ketadi?</w:t>
      </w: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 w:rsidRPr="00654261">
        <w:rPr>
          <w:rFonts w:ascii="Times New Roman" w:hAnsi="Times New Roman" w:cs="Times New Roman"/>
          <w:sz w:val="36"/>
          <w:lang w:val="uz-Latn-UZ"/>
        </w:rPr>
        <w:t>Molekular-kinetik nazariyaga ko’ra, qattiq jismlar ham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atom va molckulalardan iborat bo’lib, to’xtovsiz harakatda</w:t>
      </w:r>
      <w:r w:rsidR="00E23166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bo’ladi. Tadqiqotlar shuni ko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’rsatadiki, qattiq jismlar atom </w:t>
      </w:r>
      <w:r w:rsidRPr="00654261">
        <w:rPr>
          <w:rFonts w:ascii="Times New Roman" w:hAnsi="Times New Roman" w:cs="Times New Roman"/>
          <w:sz w:val="36"/>
          <w:lang w:val="uz-Latn-UZ"/>
        </w:rPr>
        <w:t>mol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>e</w:t>
      </w:r>
      <w:r w:rsidRPr="00654261">
        <w:rPr>
          <w:rFonts w:ascii="Times New Roman" w:hAnsi="Times New Roman" w:cs="Times New Roman"/>
          <w:sz w:val="36"/>
          <w:lang w:val="uz-Latn-UZ"/>
        </w:rPr>
        <w:t>kular tuzilishiga ko’ra ikki xil bo’ladi. Kristall va amorf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jismlar. Kristall jismlarda atomlar ma'lum bir tartib bilan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joylashadi. Masalan, osh tuzi (NaCl) dagi natriy va xlor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atomlari kub shaklini hosil qilib joylashadi.</w:t>
      </w:r>
    </w:p>
    <w:p w:rsidR="005057A3" w:rsidRPr="00654261" w:rsidRDefault="00E571B7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173990</wp:posOffset>
            </wp:positionV>
            <wp:extent cx="2819400" cy="3008630"/>
            <wp:effectExtent l="19050" t="0" r="0" b="0"/>
            <wp:wrapSquare wrapText="bothSides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00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7A3" w:rsidRPr="00654261">
        <w:rPr>
          <w:rFonts w:ascii="Times New Roman" w:hAnsi="Times New Roman" w:cs="Times New Roman"/>
          <w:sz w:val="36"/>
          <w:lang w:val="uz-Latn-UZ"/>
        </w:rPr>
        <w:t>Atomlar kristall panjara tashkil etib joylashganda,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o’zaro ta'sir kuchlari kompensatsiyalangan (muvozanatlashgan) holda bo’ladi.</w:t>
      </w: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 w:rsidRPr="00654261">
        <w:rPr>
          <w:rFonts w:ascii="Times New Roman" w:hAnsi="Times New Roman" w:cs="Times New Roman"/>
          <w:sz w:val="36"/>
          <w:lang w:val="uz-Latn-UZ"/>
        </w:rPr>
        <w:t>Atomlar ho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>sil qilgan shaklni kristall pan</w:t>
      </w:r>
      <w:r w:rsidRPr="00654261">
        <w:rPr>
          <w:rFonts w:ascii="Times New Roman" w:hAnsi="Times New Roman" w:cs="Times New Roman"/>
          <w:sz w:val="36"/>
          <w:lang w:val="uz-Latn-UZ"/>
        </w:rPr>
        <w:t>jara deyiladi. Panjarada atomlar turgan joylarini panjara tugunlari deyiladi. Kristall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panjaradagi atomlarni bogMovchi chiziqlarni xuddi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lastRenderedPageBreak/>
        <w:t xml:space="preserve">deraza panjarasidagi sterjenday </w:t>
      </w:r>
      <w:r w:rsidR="007F17B6"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161925</wp:posOffset>
            </wp:positionV>
            <wp:extent cx="3415030" cy="3011805"/>
            <wp:effectExtent l="19050" t="0" r="0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301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4261">
        <w:rPr>
          <w:rFonts w:ascii="Times New Roman" w:hAnsi="Times New Roman" w:cs="Times New Roman"/>
          <w:sz w:val="36"/>
          <w:lang w:val="uz-Latn-UZ"/>
        </w:rPr>
        <w:t>tushunmaslik k</w:t>
      </w:r>
      <w:r w:rsidR="006F4A47" w:rsidRPr="00654261">
        <w:rPr>
          <w:rFonts w:ascii="Times New Roman" w:hAnsi="Times New Roman" w:cs="Times New Roman"/>
          <w:sz w:val="36"/>
          <w:lang w:val="uz-Latn-UZ"/>
        </w:rPr>
        <w:t>e</w:t>
      </w:r>
      <w:r w:rsidRPr="00654261">
        <w:rPr>
          <w:rFonts w:ascii="Times New Roman" w:hAnsi="Times New Roman" w:cs="Times New Roman"/>
          <w:sz w:val="36"/>
          <w:lang w:val="uz-Latn-UZ"/>
        </w:rPr>
        <w:t>rak.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Bu chiziqlar atomlar orasidagi o’zaro ta'sir kuchlarini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ifodalaydi. Moddalar hosil qilgan kristall panjaralar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turli ko’rinishga ega. Unda kristall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panjaraning eng kichik elementar yacheykasi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keltirilgan. Kristallda shu elementar yacheykalar takrorlanib joylashadi.</w:t>
      </w:r>
      <w:r w:rsidR="00E571B7" w:rsidRPr="00E571B7">
        <w:rPr>
          <w:rFonts w:ascii="Times New Roman" w:hAnsi="Times New Roman" w:cs="Times New Roman"/>
          <w:sz w:val="36"/>
          <w:lang w:val="uz-Latn-UZ"/>
        </w:rPr>
        <w:t xml:space="preserve"> </w:t>
      </w: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 w:rsidRPr="00654261">
        <w:rPr>
          <w:rFonts w:ascii="Times New Roman" w:hAnsi="Times New Roman" w:cs="Times New Roman"/>
          <w:sz w:val="36"/>
          <w:lang w:val="uz-Latn-UZ"/>
        </w:rPr>
        <w:t>Turli rangga ega bo’lgan, lekin aynan bir xil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kimyoviy elementlardan tashkil topgan kristallar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uchraydi. Masalan, tabiiy korund kristalining 40 dan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ortiq rang va jilvaga ega bo’lgan turlari topilgan. Shu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bilan birga bir xil rang va jilvaga ega bo’lgan, lekin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kimyoviy tarkibi turlicha bo’lgan kristallar mavjud.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Masalan. kvars, turmalin, sirkon. topaz va boshqalar.</w:t>
      </w:r>
    </w:p>
    <w:p w:rsidR="005057A3" w:rsidRPr="00654261" w:rsidRDefault="007F17B6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973455</wp:posOffset>
            </wp:positionV>
            <wp:extent cx="2602865" cy="3051175"/>
            <wp:effectExtent l="19050" t="0" r="698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30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7A3" w:rsidRPr="00654261">
        <w:rPr>
          <w:rFonts w:ascii="Times New Roman" w:hAnsi="Times New Roman" w:cs="Times New Roman"/>
          <w:sz w:val="36"/>
          <w:lang w:val="uz-Latn-UZ"/>
        </w:rPr>
        <w:t>Tabiatda tabiiy kristallarning o’lchamlari hayratlanarli darajada har xil uchraydi. Ulardan ayrimlarining o’lchami odam bo’yiday bo’lsa, ayrimlariniki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qog’oz varag’idan yupqa bo’ladi. Qalinligi bir necha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metr keladiganlari ham uchraydi. Ispaniyaning ayrim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joylarida kristallar darvoza ustuni sifatida qo’yilgan.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Ko’pgina kristallar ideal toza va suv kabi shaffof</w:t>
      </w:r>
      <w:r w:rsidR="00CD3871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="005057A3" w:rsidRPr="00654261">
        <w:rPr>
          <w:rFonts w:ascii="Times New Roman" w:hAnsi="Times New Roman" w:cs="Times New Roman"/>
          <w:sz w:val="36"/>
          <w:lang w:val="uz-Latn-UZ"/>
        </w:rPr>
        <w:t>bo’ladi. «Kristall kabi toza» iborasi shundan olingan.</w:t>
      </w: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 w:rsidRPr="00654261">
        <w:rPr>
          <w:rFonts w:ascii="Times New Roman" w:hAnsi="Times New Roman" w:cs="Times New Roman"/>
          <w:sz w:val="36"/>
          <w:lang w:val="uz-Latn-UZ"/>
        </w:rPr>
        <w:t>Kristallarning xossa</w:t>
      </w:r>
      <w:r w:rsidR="00144F8C" w:rsidRPr="00654261">
        <w:rPr>
          <w:rFonts w:ascii="Times New Roman" w:hAnsi="Times New Roman" w:cs="Times New Roman"/>
          <w:sz w:val="36"/>
          <w:lang w:val="uz-Latn-UZ"/>
        </w:rPr>
        <w:t>lari. kristall atomlarining qan</w:t>
      </w:r>
      <w:r w:rsidRPr="00654261">
        <w:rPr>
          <w:rFonts w:ascii="Times New Roman" w:hAnsi="Times New Roman" w:cs="Times New Roman"/>
          <w:sz w:val="36"/>
          <w:lang w:val="uz-Latn-UZ"/>
        </w:rPr>
        <w:t>day panjara tashkil etib joylashishiga bog’liq. Bunga</w:t>
      </w:r>
      <w:r w:rsidR="00144F8C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lastRenderedPageBreak/>
        <w:t>misol tariqasida uglerodni keltirish mumkin. Uglerod</w:t>
      </w:r>
      <w:r w:rsidR="00144F8C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 xml:space="preserve">atomlari hosil </w:t>
      </w:r>
      <w:r w:rsidR="007F17B6"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161925</wp:posOffset>
            </wp:positionV>
            <wp:extent cx="3122930" cy="2997835"/>
            <wp:effectExtent l="19050" t="0" r="127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299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4261">
        <w:rPr>
          <w:rFonts w:ascii="Times New Roman" w:hAnsi="Times New Roman" w:cs="Times New Roman"/>
          <w:sz w:val="36"/>
          <w:lang w:val="uz-Latn-UZ"/>
        </w:rPr>
        <w:t>qilgan kristall panjarasiga ko’ra oddiy</w:t>
      </w:r>
      <w:r w:rsidR="00144F8C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ko’mir, grafit, qorakuya va olmos bo’lishi mumkin.Ularning kimyoviy formulasi bo’lsada, xossalari</w:t>
      </w:r>
      <w:r w:rsidR="00144F8C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turlicha. Grafit qalamdan yozish vositasi sifatida</w:t>
      </w:r>
      <w:r w:rsidR="0098453F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ishlatiladi. Yumshoqligi tufayli qog</w:t>
      </w:r>
      <w:r w:rsidR="0098453F" w:rsidRPr="00654261">
        <w:rPr>
          <w:rFonts w:ascii="Times New Roman" w:hAnsi="Times New Roman" w:cs="Times New Roman"/>
          <w:sz w:val="36"/>
          <w:lang w:val="uz-Latn-UZ"/>
        </w:rPr>
        <w:t>’</w:t>
      </w:r>
      <w:r w:rsidRPr="00654261">
        <w:rPr>
          <w:rFonts w:ascii="Times New Roman" w:hAnsi="Times New Roman" w:cs="Times New Roman"/>
          <w:sz w:val="36"/>
          <w:lang w:val="uz-Latn-UZ"/>
        </w:rPr>
        <w:t>ozga ishqalansa</w:t>
      </w:r>
      <w:r w:rsidR="0098453F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surkaladi. Olmos esa dunyodagi eng qattiq materiallardan biri hisoblanadi.</w:t>
      </w:r>
      <w:r w:rsidR="007F17B6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Bu farqni tushunish uchun rasmda keltirilgan olmos va grafitning kristall</w:t>
      </w:r>
      <w:r w:rsidR="0098453F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panjarasiga murojaat qilamiz. Grafitning elementar yacheykasi qatlam-qatlam</w:t>
      </w:r>
      <w:r w:rsidR="0098453F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tuzilishga ega. Shu sababli qog’ozga surkalganda qatlam-qatlam bo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>’</w:t>
      </w:r>
      <w:r w:rsidRPr="00654261">
        <w:rPr>
          <w:rFonts w:ascii="Times New Roman" w:hAnsi="Times New Roman" w:cs="Times New Roman"/>
          <w:sz w:val="36"/>
          <w:lang w:val="uz-Latn-UZ"/>
        </w:rPr>
        <w:t>lib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ajraladi. Olmos yacheykasida alomlar zich. kompakt joylashgan. Olmosni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oyna kesishda, yerning qattiq qatlamlarini burg</w:t>
      </w:r>
      <w:r w:rsidR="00654261" w:rsidRPr="00654261">
        <w:rPr>
          <w:rFonts w:ascii="Times New Roman" w:hAnsi="Times New Roman" w:cs="Times New Roman"/>
          <w:sz w:val="36"/>
          <w:lang w:val="uz-Latn-UZ"/>
        </w:rPr>
        <w:t>’</w:t>
      </w:r>
      <w:r w:rsidRPr="00654261">
        <w:rPr>
          <w:rFonts w:ascii="Times New Roman" w:hAnsi="Times New Roman" w:cs="Times New Roman"/>
          <w:sz w:val="36"/>
          <w:lang w:val="uz-Latn-UZ"/>
        </w:rPr>
        <w:t>ulashda ishlatiladi.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Ishlov berib, qirralari chiqarilgan olmosni brilliant deyiladi. Kristallarda turli yo’nalishlarda uning fizik xossalari turlicha bo’ladi. Unga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anizotropiya deyiladi.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  <w:r w:rsidRPr="00654261">
        <w:rPr>
          <w:rFonts w:ascii="Times New Roman" w:hAnsi="Times New Roman" w:cs="Times New Roman"/>
          <w:sz w:val="36"/>
          <w:lang w:val="uz-Latn-UZ"/>
        </w:rPr>
        <w:t>Hamma qattiq jismlar ham kristall panjara tashkil etmaydi. Ayrim qattiq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jismlarda zarralar joylashishi suyuqliklarnikiga o’xshash boladi. Ularni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(amorf jismlar deyiladi. Amorf jismlarga misol sifatida shisha, mum,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parafin, bitumlarni keltirish mumkin. A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ynan bir xil modda ham kristall </w:t>
      </w:r>
      <w:r w:rsidRPr="00654261">
        <w:rPr>
          <w:rFonts w:ascii="Times New Roman" w:hAnsi="Times New Roman" w:cs="Times New Roman"/>
          <w:sz w:val="36"/>
          <w:lang w:val="uz-Latn-UZ"/>
        </w:rPr>
        <w:t>ham amorf ko’rinishida uchrashi mumkin. Masalan, shakarni eritib, sekin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sovitilsa, kristall hosil bo’ladi. Agar tez sovitilsa, konfet, ya'ni amorf modda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hosil bo’ladi. Amorf moddalar ham «o</w:t>
      </w:r>
      <w:r w:rsidR="00654261" w:rsidRPr="00654261">
        <w:rPr>
          <w:rFonts w:ascii="Times New Roman" w:hAnsi="Times New Roman" w:cs="Times New Roman"/>
          <w:sz w:val="36"/>
          <w:lang w:val="uz-Latn-UZ"/>
        </w:rPr>
        <w:t>’</w:t>
      </w:r>
      <w:r w:rsidRPr="00654261">
        <w:rPr>
          <w:rFonts w:ascii="Times New Roman" w:hAnsi="Times New Roman" w:cs="Times New Roman"/>
          <w:sz w:val="36"/>
          <w:lang w:val="uz-Latn-UZ"/>
        </w:rPr>
        <w:t>quvchanlik» xususiyatiga ega. Qadimgi</w:t>
      </w:r>
      <w:r w:rsidR="004A54A5" w:rsidRPr="00654261">
        <w:rPr>
          <w:rFonts w:ascii="Times New Roman" w:hAnsi="Times New Roman" w:cs="Times New Roman"/>
          <w:sz w:val="36"/>
          <w:lang w:val="uz-Latn-UZ"/>
        </w:rPr>
        <w:t xml:space="preserve"> </w:t>
      </w:r>
      <w:r w:rsidRPr="00654261">
        <w:rPr>
          <w:rFonts w:ascii="Times New Roman" w:hAnsi="Times New Roman" w:cs="Times New Roman"/>
          <w:sz w:val="36"/>
          <w:lang w:val="uz-Latn-UZ"/>
        </w:rPr>
        <w:t>qasrlarga o’rnatilgan deraza oynalari o’rganilganda, ularning pastki qismlarining qalinligi, ustki qisminikidan qalin bo’lib qolganligi aniqlangan.</w:t>
      </w: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</w:p>
    <w:p w:rsidR="005057A3" w:rsidRPr="00654261" w:rsidRDefault="005057A3" w:rsidP="00E23166">
      <w:pPr>
        <w:pStyle w:val="a3"/>
        <w:ind w:firstLine="709"/>
        <w:jc w:val="both"/>
        <w:rPr>
          <w:rFonts w:ascii="Times New Roman" w:hAnsi="Times New Roman" w:cs="Times New Roman"/>
          <w:sz w:val="36"/>
          <w:lang w:val="uz-Latn-UZ"/>
        </w:rPr>
      </w:pPr>
    </w:p>
    <w:sectPr w:rsidR="005057A3" w:rsidRPr="00654261" w:rsidSect="002C6B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3" w:bottom="1134" w:left="1134" w:header="708" w:footer="972" w:gutter="0"/>
      <w:pgBorders w:offsetFrom="page">
        <w:top w:val="palmsBlack" w:sz="24" w:space="24" w:color="auto"/>
        <w:left w:val="palmsBlack" w:sz="24" w:space="24" w:color="auto"/>
        <w:bottom w:val="palmsBlack" w:sz="24" w:space="24" w:color="auto"/>
        <w:right w:val="palmsBlack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4CC" w:rsidRDefault="005274CC" w:rsidP="002C6BE8">
      <w:pPr>
        <w:spacing w:after="0" w:line="240" w:lineRule="auto"/>
      </w:pPr>
      <w:r>
        <w:separator/>
      </w:r>
    </w:p>
  </w:endnote>
  <w:endnote w:type="continuationSeparator" w:id="1">
    <w:p w:rsidR="005274CC" w:rsidRDefault="005274CC" w:rsidP="002C6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E8" w:rsidRDefault="002C6BE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E8" w:rsidRDefault="002C6BE8">
    <w:pPr>
      <w:pStyle w:val="a8"/>
    </w:pPr>
    <w:r w:rsidRPr="002C6BE8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E8" w:rsidRDefault="002C6BE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4CC" w:rsidRDefault="005274CC" w:rsidP="002C6BE8">
      <w:pPr>
        <w:spacing w:after="0" w:line="240" w:lineRule="auto"/>
      </w:pPr>
      <w:r>
        <w:separator/>
      </w:r>
    </w:p>
  </w:footnote>
  <w:footnote w:type="continuationSeparator" w:id="1">
    <w:p w:rsidR="005274CC" w:rsidRDefault="005274CC" w:rsidP="002C6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E8" w:rsidRDefault="002C6BE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E8" w:rsidRDefault="002C6BE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E8" w:rsidRDefault="002C6BE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57A3"/>
    <w:rsid w:val="000D2974"/>
    <w:rsid w:val="00144F8C"/>
    <w:rsid w:val="0022545F"/>
    <w:rsid w:val="00290E06"/>
    <w:rsid w:val="002C6BE8"/>
    <w:rsid w:val="004A54A5"/>
    <w:rsid w:val="004D6C52"/>
    <w:rsid w:val="005057A3"/>
    <w:rsid w:val="005274CC"/>
    <w:rsid w:val="00654261"/>
    <w:rsid w:val="006F4A47"/>
    <w:rsid w:val="007F17B6"/>
    <w:rsid w:val="0098453F"/>
    <w:rsid w:val="00A120F3"/>
    <w:rsid w:val="00BA30A7"/>
    <w:rsid w:val="00CD3871"/>
    <w:rsid w:val="00CF0812"/>
    <w:rsid w:val="00DE3200"/>
    <w:rsid w:val="00E23166"/>
    <w:rsid w:val="00E571B7"/>
    <w:rsid w:val="00E7469B"/>
    <w:rsid w:val="00F6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57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57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1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C6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C6BE8"/>
  </w:style>
  <w:style w:type="paragraph" w:styleId="a8">
    <w:name w:val="footer"/>
    <w:basedOn w:val="a"/>
    <w:link w:val="a9"/>
    <w:uiPriority w:val="99"/>
    <w:semiHidden/>
    <w:unhideWhenUsed/>
    <w:rsid w:val="002C6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6B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aZnaur</cp:lastModifiedBy>
  <cp:revision>3</cp:revision>
  <cp:lastPrinted>2009-10-28T16:49:00Z</cp:lastPrinted>
  <dcterms:created xsi:type="dcterms:W3CDTF">2010-06-11T08:06:00Z</dcterms:created>
  <dcterms:modified xsi:type="dcterms:W3CDTF">2011-02-24T10:13:00Z</dcterms:modified>
</cp:coreProperties>
</file>